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D3EF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D956DE" w:rsidP="00AD4A1E">
                  <w:r w:rsidRPr="00D956D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5473" cy="1062396"/>
                        <wp:effectExtent l="19050" t="0" r="8977" b="0"/>
                        <wp:docPr id="41" name="Bild 1" descr="https://shop.alphatec-systeme.de/media/image/38/dd/f5/210_23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8/dd/f5/210_23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440" cy="1063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956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D956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4364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956D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D3EFA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108A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C68F3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0082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956DE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100C-B150-46F9-BCCB-B6CA92A8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2020-02-20T12:05:00Z</dcterms:modified>
</cp:coreProperties>
</file>