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5B295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95pt;margin-top:-29.25pt;width:221.35pt;height:84.6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E3A85" w:rsidRDefault="009E3A85" w:rsidP="009E3A85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03133" cy="942625"/>
                        <wp:effectExtent l="19050" t="0" r="1767" b="0"/>
                        <wp:docPr id="31" name="Bild 4" descr="https://shop.alphatec-systeme.de/media/image/24/d7/ac/AMVK-3-36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4/d7/ac/AMVK-3-36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05" cy="971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0927" cy="966375"/>
                        <wp:effectExtent l="19050" t="0" r="0" b="0"/>
                        <wp:docPr id="32" name="Bild 6" descr="https://shop.alphatec-systeme.de/media/image/41/2b/c7/AMVK-3-36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41/2b/c7/AMVK-3-36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271" cy="999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546DF3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546DF3">
        <w:rPr>
          <w:rFonts w:ascii="Arial" w:hAnsi="Arial" w:cs="Arial"/>
          <w:sz w:val="20"/>
          <w:szCs w:val="20"/>
        </w:rPr>
        <w:t>Grundgehäuse aus Kunststoff</w:t>
      </w:r>
    </w:p>
    <w:p w:rsidR="00546DF3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 davon eine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</w:t>
      </w:r>
      <w:r w:rsidR="00632BDC">
        <w:rPr>
          <w:rFonts w:ascii="Arial" w:hAnsi="Arial" w:cs="Arial"/>
          <w:sz w:val="20"/>
          <w:szCs w:val="20"/>
        </w:rPr>
        <w:t xml:space="preserve"> Lüftungsschlitzen, 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</w:t>
      </w:r>
    </w:p>
    <w:p w:rsidR="00546DF3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 xml:space="preserve">Geräteträger für 3(bzw.4/5)x12 TE inkl. 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5B4103">
        <w:rPr>
          <w:rFonts w:ascii="Arial" w:hAnsi="Arial" w:cs="Arial"/>
          <w:sz w:val="20"/>
          <w:szCs w:val="20"/>
        </w:rPr>
        <w:t xml:space="preserve">Berührungsschutzabdeckung, </w:t>
      </w: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</w:t>
      </w:r>
    </w:p>
    <w:p w:rsidR="00546DF3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  <w:r w:rsidRPr="005B4103">
        <w:rPr>
          <w:rFonts w:ascii="Arial" w:hAnsi="Arial" w:cs="Arial"/>
          <w:sz w:val="20"/>
          <w:szCs w:val="20"/>
        </w:rPr>
        <w:t xml:space="preserve"> fingersichere</w:t>
      </w:r>
      <w:r>
        <w:rPr>
          <w:rFonts w:ascii="Arial" w:hAnsi="Arial" w:cs="Arial"/>
          <w:sz w:val="20"/>
          <w:szCs w:val="20"/>
        </w:rPr>
        <w:t>n</w:t>
      </w:r>
      <w:r w:rsidRPr="005B4103">
        <w:rPr>
          <w:rFonts w:ascii="Arial" w:hAnsi="Arial" w:cs="Arial"/>
          <w:sz w:val="20"/>
          <w:szCs w:val="20"/>
        </w:rPr>
        <w:t xml:space="preserve"> PE/N-Klemmen inkl. Schrauben</w:t>
      </w:r>
      <w:r>
        <w:rPr>
          <w:rFonts w:ascii="Arial" w:hAnsi="Arial" w:cs="Arial"/>
          <w:sz w:val="20"/>
          <w:szCs w:val="20"/>
        </w:rPr>
        <w:t>.</w:t>
      </w:r>
    </w:p>
    <w:p w:rsidR="00162A20" w:rsidRPr="00DE34A7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5B41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5B4103"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5CB"/>
    <w:rsid w:val="00481536"/>
    <w:rsid w:val="00506DA4"/>
    <w:rsid w:val="00546DF3"/>
    <w:rsid w:val="005B2951"/>
    <w:rsid w:val="005B4103"/>
    <w:rsid w:val="00613CBB"/>
    <w:rsid w:val="00632BDC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7</cp:revision>
  <cp:lastPrinted>2019-09-05T08:46:00Z</cp:lastPrinted>
  <dcterms:created xsi:type="dcterms:W3CDTF">2019-09-05T09:05:00Z</dcterms:created>
  <dcterms:modified xsi:type="dcterms:W3CDTF">2019-11-04T09:47:00Z</dcterms:modified>
</cp:coreProperties>
</file>